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13" w:rsidRDefault="001829AF" w:rsidP="00D64413">
      <w:pPr>
        <w:spacing w:line="276" w:lineRule="auto"/>
        <w:jc w:val="center"/>
        <w:rPr>
          <w:rFonts w:ascii="Arial Narrow" w:hAnsi="Arial Narrow"/>
          <w:b/>
          <w:lang w:val="en-US"/>
        </w:rPr>
      </w:pPr>
      <w:r w:rsidRPr="001829AF">
        <w:rPr>
          <w:rFonts w:ascii="Arial Narrow" w:hAnsi="Arial Narrow"/>
          <w:b/>
          <w:lang w:val="en-US"/>
        </w:rPr>
        <w:t>Action:</w:t>
      </w:r>
      <w:r w:rsidRPr="001829AF">
        <w:rPr>
          <w:rFonts w:ascii="Arial Narrow" w:hAnsi="Arial Narrow"/>
          <w:lang w:val="en-US"/>
        </w:rPr>
        <w:t xml:space="preserve"> </w:t>
      </w:r>
      <w:r w:rsidR="00D64413" w:rsidRPr="001829AF">
        <w:rPr>
          <w:rFonts w:ascii="Arial Narrow" w:hAnsi="Arial Narrow"/>
          <w:b/>
          <w:lang w:val="en-US"/>
        </w:rPr>
        <w:t>You</w:t>
      </w:r>
      <w:r w:rsidRPr="001829AF">
        <w:rPr>
          <w:rFonts w:ascii="Arial Narrow" w:hAnsi="Arial Narrow"/>
          <w:b/>
          <w:lang w:val="en-US"/>
        </w:rPr>
        <w:t xml:space="preserve"> </w:t>
      </w:r>
      <w:r w:rsidR="00D64413" w:rsidRPr="001829AF">
        <w:rPr>
          <w:rFonts w:ascii="Arial Narrow" w:hAnsi="Arial Narrow"/>
          <w:b/>
          <w:lang w:val="en-US"/>
        </w:rPr>
        <w:t>Go</w:t>
      </w:r>
      <w:r w:rsidRPr="001829AF">
        <w:rPr>
          <w:rFonts w:ascii="Arial Narrow" w:hAnsi="Arial Narrow"/>
          <w:b/>
          <w:lang w:val="en-US"/>
        </w:rPr>
        <w:t xml:space="preserve"> </w:t>
      </w:r>
      <w:r w:rsidR="00D64413" w:rsidRPr="001829AF">
        <w:rPr>
          <w:rFonts w:ascii="Arial Narrow" w:hAnsi="Arial Narrow"/>
          <w:b/>
          <w:lang w:val="en-US"/>
        </w:rPr>
        <w:t>Culture</w:t>
      </w:r>
    </w:p>
    <w:p w:rsidR="001829AF" w:rsidRPr="001829AF" w:rsidRDefault="001829AF" w:rsidP="001829AF">
      <w:pPr>
        <w:spacing w:line="276" w:lineRule="auto"/>
        <w:jc w:val="center"/>
        <w:rPr>
          <w:rFonts w:ascii="Arial Narrow" w:hAnsi="Arial Narrow"/>
          <w:b/>
          <w:u w:val="single"/>
          <w:lang w:val="en-US"/>
        </w:rPr>
      </w:pPr>
      <w:hyperlink r:id="rId7" w:history="1">
        <w:r w:rsidRPr="00410679">
          <w:rPr>
            <w:rStyle w:val="-"/>
            <w:rFonts w:ascii="Arial Narrow" w:hAnsi="Arial Narrow"/>
            <w:b/>
            <w:lang w:val="en-US"/>
          </w:rPr>
          <w:t>https://www.act4greece.gr/challenge/yougoculture-en/</w:t>
        </w:r>
      </w:hyperlink>
    </w:p>
    <w:p w:rsidR="001829AF" w:rsidRPr="001829AF" w:rsidRDefault="001829AF" w:rsidP="001829AF">
      <w:pPr>
        <w:rPr>
          <w:rFonts w:ascii="Arial Narrow" w:hAnsi="Arial Narrow"/>
          <w:b/>
          <w:lang w:val="en-US"/>
        </w:rPr>
      </w:pPr>
      <w:r w:rsidRPr="001829AF">
        <w:rPr>
          <w:rFonts w:ascii="Arial Narrow" w:hAnsi="Arial Narrow"/>
          <w:b/>
          <w:lang w:val="en-US"/>
        </w:rPr>
        <w:t>E-learning – National and Kapodistrian University of Athens will offer token rewards to all the supporters of the action, varying depending on the amount of the donation. Specifically:</w:t>
      </w:r>
    </w:p>
    <w:p w:rsidR="001829AF" w:rsidRPr="001829AF" w:rsidRDefault="001829AF" w:rsidP="001829AF">
      <w:pPr>
        <w:rPr>
          <w:rFonts w:ascii="Arial Narrow" w:hAnsi="Arial Narrow"/>
          <w:b/>
          <w:lang w:val="en-US"/>
        </w:rPr>
      </w:pPr>
      <w:r w:rsidRPr="001829AF">
        <w:rPr>
          <w:rFonts w:ascii="Arial Narrow" w:hAnsi="Arial Narrow"/>
          <w:b/>
          <w:u w:val="single"/>
          <w:lang w:val="en-US"/>
        </w:rPr>
        <w:t>Individuals</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A thankyou letter signed by the Supervisor of the action, an information newsletter and a reference by name of the supporters on yougoculture.com, regardless of the donation amount.</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of over €5, in addition to the above, a free subscription to a 3-week distance learning program entitled “Ways of Financing Business Actions”.</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of over €20, in addition to the above, a free subscription to a 4-week distance training program entitled “The Cultural Heritage of Classical Greece”.</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of over €30, in addition to the above, a 30% discount on the tuition fees for NKUoA’s E-learning program.</w:t>
      </w:r>
      <w:r w:rsidRPr="001829AF">
        <w:rPr>
          <w:rFonts w:ascii="Arial Narrow" w:hAnsi="Arial Narrow"/>
          <w:lang w:val="en-US"/>
        </w:rPr>
        <w:br/>
      </w:r>
      <w:r w:rsidRPr="001829AF">
        <w:rPr>
          <w:rFonts w:ascii="Arial Narrow" w:hAnsi="Arial Narrow"/>
          <w:i/>
          <w:iCs/>
          <w:u w:val="single"/>
          <w:lang w:val="en-US"/>
        </w:rPr>
        <w:t>Note:</w:t>
      </w:r>
      <w:r w:rsidRPr="001829AF">
        <w:rPr>
          <w:rFonts w:ascii="Arial Narrow" w:hAnsi="Arial Narrow"/>
          <w:i/>
          <w:iCs/>
          <w:lang w:val="en-US"/>
        </w:rPr>
        <w:t xml:space="preserve"> The discount cannot be combined with any other discounts that the trainee may have. Note that the discount is applicable to donations that are paid through to the maturity of the action and for applications submitted to NKUoA’s E-learning program from 05/06/2017 to 31/05/2018.</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from €500 to €1,000, in addition to the above, reference by name as “Donors” on yougoculture.com.</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from €500 to €1,000, in addition to the above, reference by name as “Grand Donors” on yougoculture.com.</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For donations of over €10,000, in addition to the above, reference by name as “Destination Sponsors” on yougoculture.com.</w:t>
      </w:r>
    </w:p>
    <w:p w:rsidR="001829AF" w:rsidRPr="001829AF" w:rsidRDefault="001829AF" w:rsidP="001829AF">
      <w:pPr>
        <w:numPr>
          <w:ilvl w:val="0"/>
          <w:numId w:val="3"/>
        </w:numPr>
        <w:rPr>
          <w:rFonts w:ascii="Arial Narrow" w:hAnsi="Arial Narrow"/>
          <w:lang w:val="en-US"/>
        </w:rPr>
      </w:pPr>
      <w:r w:rsidRPr="001829AF">
        <w:rPr>
          <w:rFonts w:ascii="Arial Narrow" w:hAnsi="Arial Narrow"/>
          <w:lang w:val="en-US"/>
        </w:rPr>
        <w:t>Specifically for Greek expatriates, for donations of over €50, in addition to the above, a free subscription to NKUoA’s distance E-learning Greek language course (for non-Greek speakers).</w:t>
      </w:r>
    </w:p>
    <w:p w:rsidR="001829AF" w:rsidRPr="001829AF" w:rsidRDefault="001829AF" w:rsidP="001829AF">
      <w:pPr>
        <w:rPr>
          <w:rFonts w:ascii="Arial Narrow" w:hAnsi="Arial Narrow"/>
          <w:lang w:val="en-US"/>
        </w:rPr>
      </w:pPr>
      <w:r w:rsidRPr="001829AF">
        <w:rPr>
          <w:rFonts w:ascii="Arial Narrow" w:hAnsi="Arial Narrow"/>
          <w:lang w:val="en-US"/>
        </w:rPr>
        <w:t> </w:t>
      </w:r>
    </w:p>
    <w:p w:rsidR="001829AF" w:rsidRPr="001829AF" w:rsidRDefault="001829AF" w:rsidP="001829AF">
      <w:pPr>
        <w:rPr>
          <w:rFonts w:ascii="Arial Narrow" w:hAnsi="Arial Narrow"/>
          <w:b/>
        </w:rPr>
      </w:pPr>
      <w:r w:rsidRPr="001829AF">
        <w:rPr>
          <w:rFonts w:ascii="Arial Narrow" w:hAnsi="Arial Narrow"/>
          <w:b/>
          <w:u w:val="single"/>
        </w:rPr>
        <w:t>Legal entities</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A thankyou letter signed by the Supervisor of the action and an information newsletter regardless of the donation amount.</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For donations from €10 to €100, in addition to the above, reference by name as as “Supporters” on yougoculture.com.</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For donations from €100 to €500, in addition to the above, reference as “Supporters” with their corporate logo and web page link displayed on yougoculture.com. For donations of over €500, in addition to the above, production of photographic material to highlight the sponsor’s proposed point of interest (whether the sponsor is a local authority, association, cooperative, company or other).</w:t>
      </w:r>
      <w:r w:rsidRPr="001829AF">
        <w:rPr>
          <w:rFonts w:ascii="Arial Narrow" w:hAnsi="Arial Narrow"/>
          <w:lang w:val="en-US"/>
        </w:rPr>
        <w:br/>
      </w:r>
      <w:r w:rsidRPr="001829AF">
        <w:rPr>
          <w:rFonts w:ascii="Arial Narrow" w:hAnsi="Arial Narrow"/>
          <w:i/>
          <w:iCs/>
          <w:u w:val="single"/>
          <w:lang w:val="en-US"/>
        </w:rPr>
        <w:lastRenderedPageBreak/>
        <w:t>Note:</w:t>
      </w:r>
      <w:r w:rsidRPr="001829AF">
        <w:rPr>
          <w:rFonts w:ascii="Arial Narrow" w:hAnsi="Arial Narrow"/>
          <w:i/>
          <w:iCs/>
          <w:lang w:val="en-US"/>
        </w:rPr>
        <w:t xml:space="preserve"> The production concerns exclusively the destinations included in the action, after consultation.</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In particular, for donations of €500 to €1,000, in addition to the above, a) reference as “Donors” with their corporate logo and web page link displayed on yougoculture.com, b) reference on the promotional material related to the action, c) provision of a badge-widget “YouGoCulture Action Donor” to display on media-material of the legal entity.</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For donations of over €750, in addition to the above, free subscription to three NKUoA’s E-learning programs, worth up to €1,500 each, for three staff of the legal entity, on a subject of their choice.</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For donations from €1,000 to €10,000, in addition to the above, a) reference as “Grand Donors” with their corporate logo and web page link displayed on yougoculture.com, b) reference on the promotional material related to the action, c) provision of a badge-widget “YouGoCulture Action Grand Donor” to display on media-material of the legal entity.</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Specifically for donations of over €1,500, in addition to the above, production of videos and photographic material to highlight the sponsor’s proposed point of interest (whether the sponsor is a local authority, association, cooperative, company or other).</w:t>
      </w:r>
      <w:r w:rsidRPr="001829AF">
        <w:rPr>
          <w:rFonts w:ascii="Arial Narrow" w:hAnsi="Arial Narrow"/>
          <w:lang w:val="en-US"/>
        </w:rPr>
        <w:br/>
      </w:r>
      <w:r w:rsidRPr="001829AF">
        <w:rPr>
          <w:rFonts w:ascii="Arial Narrow" w:hAnsi="Arial Narrow"/>
          <w:i/>
          <w:iCs/>
          <w:u w:val="single"/>
          <w:lang w:val="en-US"/>
        </w:rPr>
        <w:t>Note:</w:t>
      </w:r>
      <w:r w:rsidRPr="001829AF">
        <w:rPr>
          <w:rFonts w:ascii="Arial Narrow" w:hAnsi="Arial Narrow"/>
          <w:i/>
          <w:iCs/>
          <w:lang w:val="en-US"/>
        </w:rPr>
        <w:t>The production concerns exclusively the destinations included in the action, after consultation.</w:t>
      </w:r>
    </w:p>
    <w:p w:rsidR="001829AF" w:rsidRPr="001829AF" w:rsidRDefault="001829AF" w:rsidP="001829AF">
      <w:pPr>
        <w:numPr>
          <w:ilvl w:val="0"/>
          <w:numId w:val="4"/>
        </w:numPr>
        <w:rPr>
          <w:rFonts w:ascii="Arial Narrow" w:hAnsi="Arial Narrow"/>
          <w:lang w:val="en-US"/>
        </w:rPr>
      </w:pPr>
      <w:r w:rsidRPr="001829AF">
        <w:rPr>
          <w:rFonts w:ascii="Arial Narrow" w:hAnsi="Arial Narrow"/>
          <w:lang w:val="en-US"/>
        </w:rPr>
        <w:t>For donations of over €10,000, in addition to the above, a) reference as “Destination Sponsor” with the entity’s corporate logo and web page link displayed on yougoculture.com, b) reference on the promotional material related to the action, c) provision of a badge-widget “YouGoCulture Action Destination Sponsor” to display on media-material of the legal entity.</w:t>
      </w:r>
    </w:p>
    <w:p w:rsidR="001829AF" w:rsidRDefault="001829AF" w:rsidP="001829AF">
      <w:pPr>
        <w:rPr>
          <w:rFonts w:ascii="Arial Narrow" w:hAnsi="Arial Narrow"/>
          <w:i/>
          <w:iCs/>
          <w:lang w:val="en-US"/>
        </w:rPr>
      </w:pPr>
      <w:r w:rsidRPr="001829AF">
        <w:rPr>
          <w:rFonts w:ascii="Arial Narrow" w:hAnsi="Arial Narrow"/>
          <w:i/>
          <w:iCs/>
          <w:u w:val="single"/>
          <w:lang w:val="en-US"/>
        </w:rPr>
        <w:t>Note:</w:t>
      </w:r>
      <w:r>
        <w:rPr>
          <w:rFonts w:ascii="Arial Narrow" w:hAnsi="Arial Narrow"/>
          <w:i/>
          <w:iCs/>
          <w:u w:val="single"/>
          <w:lang w:val="en-US"/>
        </w:rPr>
        <w:t xml:space="preserve"> </w:t>
      </w:r>
      <w:r w:rsidRPr="001829AF">
        <w:rPr>
          <w:rFonts w:ascii="Arial Narrow" w:hAnsi="Arial Narrow"/>
          <w:i/>
          <w:iCs/>
          <w:lang w:val="en-US"/>
        </w:rPr>
        <w:t>The Implementing Agency can only give the above token rewards after having received confirmation of the donor’s deposit at the email address donate@yougoculture.com, with the subject field filled in as follows: YouGoCulture-Sponsor’s Name (e.g.: YouGoCulture-Ioannis Papadopoulos, YouGoCulture-Company S.A.)</w:t>
      </w:r>
    </w:p>
    <w:p w:rsidR="001829AF" w:rsidRPr="001829AF" w:rsidRDefault="001829AF" w:rsidP="001829AF">
      <w:pPr>
        <w:rPr>
          <w:rFonts w:ascii="Arial Narrow" w:hAnsi="Arial Narrow"/>
          <w:lang w:val="en-US"/>
        </w:rPr>
      </w:pPr>
      <w:r>
        <w:rPr>
          <w:rFonts w:ascii="Arial Narrow" w:hAnsi="Arial Narrow"/>
          <w:lang w:val="en-US"/>
        </w:rPr>
        <w:t>Information</w:t>
      </w:r>
      <w:r w:rsidRPr="001829AF">
        <w:rPr>
          <w:rFonts w:ascii="Arial Narrow" w:hAnsi="Arial Narrow"/>
          <w:lang w:val="en-US"/>
        </w:rPr>
        <w:t xml:space="preserve">: </w:t>
      </w:r>
      <w:r>
        <w:rPr>
          <w:rFonts w:ascii="Arial Narrow" w:hAnsi="Arial Narrow"/>
          <w:lang w:val="en-US"/>
        </w:rPr>
        <w:t xml:space="preserve">+30 </w:t>
      </w:r>
      <w:r w:rsidRPr="001829AF">
        <w:rPr>
          <w:rFonts w:ascii="Arial Narrow" w:hAnsi="Arial Narrow"/>
          <w:lang w:val="en-US"/>
        </w:rPr>
        <w:t xml:space="preserve">210 368 9319 &amp; 210 368 9359, info@yougoculture.com (E-Learning </w:t>
      </w:r>
      <w:r>
        <w:rPr>
          <w:rFonts w:ascii="Arial Narrow" w:hAnsi="Arial Narrow"/>
          <w:lang w:val="en-US"/>
        </w:rPr>
        <w:t>– National and Kapodistrian University of Athens</w:t>
      </w:r>
      <w:r w:rsidRPr="001829AF">
        <w:rPr>
          <w:rFonts w:ascii="Arial Narrow" w:hAnsi="Arial Narrow"/>
          <w:lang w:val="en-US"/>
        </w:rPr>
        <w:t>)</w:t>
      </w:r>
    </w:p>
    <w:p w:rsidR="00B22B82" w:rsidRPr="001829AF" w:rsidRDefault="00B22B82" w:rsidP="00C00229">
      <w:pPr>
        <w:rPr>
          <w:rFonts w:ascii="Arial Narrow" w:hAnsi="Arial Narrow"/>
          <w:lang w:val="en-US"/>
        </w:rPr>
      </w:pPr>
    </w:p>
    <w:sectPr w:rsidR="00B22B82" w:rsidRPr="001829AF" w:rsidSect="004C273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65" w:rsidRDefault="00CA3D65" w:rsidP="00D64413">
      <w:pPr>
        <w:spacing w:after="0" w:line="240" w:lineRule="auto"/>
      </w:pPr>
      <w:r>
        <w:separator/>
      </w:r>
    </w:p>
  </w:endnote>
  <w:endnote w:type="continuationSeparator" w:id="0">
    <w:p w:rsidR="00CA3D65" w:rsidRDefault="00CA3D65" w:rsidP="00D6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13" w:rsidRDefault="00D64413">
    <w:pPr>
      <w:pStyle w:val="a5"/>
    </w:pPr>
    <w:r>
      <w:rPr>
        <w:noProof/>
        <w:lang w:eastAsia="el-GR"/>
      </w:rPr>
      <w:drawing>
        <wp:inline distT="0" distB="0" distL="0" distR="0">
          <wp:extent cx="5274310" cy="589280"/>
          <wp:effectExtent l="19050" t="0" r="2540" b="0"/>
          <wp:docPr id="2" name="1 - Εικόνα" descr="footer-email-with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ail-withshadow.jpg"/>
                  <pic:cNvPicPr/>
                </pic:nvPicPr>
                <pic:blipFill>
                  <a:blip r:embed="rId1"/>
                  <a:stretch>
                    <a:fillRect/>
                  </a:stretch>
                </pic:blipFill>
                <pic:spPr>
                  <a:xfrm>
                    <a:off x="0" y="0"/>
                    <a:ext cx="5274310" cy="5892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65" w:rsidRDefault="00CA3D65" w:rsidP="00D64413">
      <w:pPr>
        <w:spacing w:after="0" w:line="240" w:lineRule="auto"/>
      </w:pPr>
      <w:r>
        <w:separator/>
      </w:r>
    </w:p>
  </w:footnote>
  <w:footnote w:type="continuationSeparator" w:id="0">
    <w:p w:rsidR="00CA3D65" w:rsidRDefault="00CA3D65" w:rsidP="00D64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13" w:rsidRDefault="00D64413">
    <w:pPr>
      <w:pStyle w:val="a4"/>
    </w:pPr>
    <w:r>
      <w:rPr>
        <w:noProof/>
        <w:lang w:eastAsia="el-GR"/>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204470</wp:posOffset>
          </wp:positionV>
          <wp:extent cx="2692400" cy="711200"/>
          <wp:effectExtent l="19050" t="0" r="0" b="0"/>
          <wp:wrapTight wrapText="bothSides">
            <wp:wrapPolygon edited="0">
              <wp:start x="-153" y="0"/>
              <wp:lineTo x="-153" y="20829"/>
              <wp:lineTo x="21549" y="20829"/>
              <wp:lineTo x="21549" y="0"/>
              <wp:lineTo x="-153" y="0"/>
            </wp:wrapPolygon>
          </wp:wrapTight>
          <wp:docPr id="4" name="3 - Εικόνα" descr="LOGO_ELEARN_Epeteiako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ARN_Epeteiako_ENGL.jpg"/>
                  <pic:cNvPicPr/>
                </pic:nvPicPr>
                <pic:blipFill>
                  <a:blip r:embed="rId1"/>
                  <a:stretch>
                    <a:fillRect/>
                  </a:stretch>
                </pic:blipFill>
                <pic:spPr>
                  <a:xfrm>
                    <a:off x="0" y="0"/>
                    <a:ext cx="2692400" cy="711200"/>
                  </a:xfrm>
                  <a:prstGeom prst="rect">
                    <a:avLst/>
                  </a:prstGeom>
                </pic:spPr>
              </pic:pic>
            </a:graphicData>
          </a:graphic>
        </wp:anchor>
      </w:drawing>
    </w:r>
    <w:r>
      <w:rPr>
        <w:noProof/>
        <w:lang w:eastAsia="el-GR"/>
      </w:rPr>
      <w:drawing>
        <wp:inline distT="0" distB="0" distL="0" distR="0">
          <wp:extent cx="1753373" cy="1126469"/>
          <wp:effectExtent l="19050" t="0" r="0" b="0"/>
          <wp:docPr id="6" name="5 - Εικόνα" descr="YGC_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C_Logo_full.jpg"/>
                  <pic:cNvPicPr/>
                </pic:nvPicPr>
                <pic:blipFill>
                  <a:blip r:embed="rId2"/>
                  <a:stretch>
                    <a:fillRect/>
                  </a:stretch>
                </pic:blipFill>
                <pic:spPr>
                  <a:xfrm>
                    <a:off x="0" y="0"/>
                    <a:ext cx="1755141" cy="11276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08B"/>
    <w:multiLevelType w:val="multilevel"/>
    <w:tmpl w:val="AF92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77B8A"/>
    <w:multiLevelType w:val="hybridMultilevel"/>
    <w:tmpl w:val="68702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DB5485"/>
    <w:multiLevelType w:val="hybridMultilevel"/>
    <w:tmpl w:val="66263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2542DA"/>
    <w:multiLevelType w:val="multilevel"/>
    <w:tmpl w:val="F50E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1"/>
    <w:footnote w:id="0"/>
  </w:footnotePr>
  <w:endnotePr>
    <w:endnote w:id="-1"/>
    <w:endnote w:id="0"/>
  </w:endnotePr>
  <w:compat/>
  <w:rsids>
    <w:rsidRoot w:val="00D64413"/>
    <w:rsid w:val="001829AF"/>
    <w:rsid w:val="00206DE2"/>
    <w:rsid w:val="003B3FE8"/>
    <w:rsid w:val="00A513C3"/>
    <w:rsid w:val="00B22B82"/>
    <w:rsid w:val="00C00229"/>
    <w:rsid w:val="00CA3D65"/>
    <w:rsid w:val="00D64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13"/>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4413"/>
    <w:rPr>
      <w:color w:val="0000FF" w:themeColor="hyperlink"/>
      <w:u w:val="single"/>
    </w:rPr>
  </w:style>
  <w:style w:type="paragraph" w:styleId="a3">
    <w:name w:val="List Paragraph"/>
    <w:basedOn w:val="a"/>
    <w:uiPriority w:val="34"/>
    <w:qFormat/>
    <w:rsid w:val="00D64413"/>
    <w:pPr>
      <w:ind w:left="720"/>
      <w:contextualSpacing/>
    </w:pPr>
  </w:style>
  <w:style w:type="paragraph" w:styleId="a4">
    <w:name w:val="header"/>
    <w:basedOn w:val="a"/>
    <w:link w:val="Char"/>
    <w:uiPriority w:val="99"/>
    <w:semiHidden/>
    <w:unhideWhenUsed/>
    <w:rsid w:val="00D64413"/>
    <w:pPr>
      <w:tabs>
        <w:tab w:val="center" w:pos="4153"/>
        <w:tab w:val="right" w:pos="8306"/>
      </w:tabs>
      <w:spacing w:after="0" w:line="240" w:lineRule="auto"/>
    </w:pPr>
  </w:style>
  <w:style w:type="character" w:customStyle="1" w:styleId="Char">
    <w:name w:val="Κεφαλίδα Char"/>
    <w:basedOn w:val="a0"/>
    <w:link w:val="a4"/>
    <w:uiPriority w:val="99"/>
    <w:semiHidden/>
    <w:rsid w:val="00D64413"/>
  </w:style>
  <w:style w:type="paragraph" w:styleId="a5">
    <w:name w:val="footer"/>
    <w:basedOn w:val="a"/>
    <w:link w:val="Char0"/>
    <w:uiPriority w:val="99"/>
    <w:semiHidden/>
    <w:unhideWhenUsed/>
    <w:rsid w:val="00D64413"/>
    <w:pPr>
      <w:tabs>
        <w:tab w:val="center" w:pos="4153"/>
        <w:tab w:val="right" w:pos="8306"/>
      </w:tabs>
      <w:spacing w:after="0" w:line="240" w:lineRule="auto"/>
    </w:pPr>
  </w:style>
  <w:style w:type="character" w:customStyle="1" w:styleId="Char0">
    <w:name w:val="Υποσέλιδο Char"/>
    <w:basedOn w:val="a0"/>
    <w:link w:val="a5"/>
    <w:uiPriority w:val="99"/>
    <w:semiHidden/>
    <w:rsid w:val="00D64413"/>
  </w:style>
  <w:style w:type="paragraph" w:styleId="a6">
    <w:name w:val="Balloon Text"/>
    <w:basedOn w:val="a"/>
    <w:link w:val="Char1"/>
    <w:uiPriority w:val="99"/>
    <w:semiHidden/>
    <w:unhideWhenUsed/>
    <w:rsid w:val="00D6441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4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064356">
      <w:bodyDiv w:val="1"/>
      <w:marLeft w:val="0"/>
      <w:marRight w:val="0"/>
      <w:marTop w:val="0"/>
      <w:marBottom w:val="0"/>
      <w:divBdr>
        <w:top w:val="none" w:sz="0" w:space="0" w:color="auto"/>
        <w:left w:val="none" w:sz="0" w:space="0" w:color="auto"/>
        <w:bottom w:val="none" w:sz="0" w:space="0" w:color="auto"/>
        <w:right w:val="none" w:sz="0" w:space="0" w:color="auto"/>
      </w:divBdr>
    </w:div>
    <w:div w:id="1036585832">
      <w:bodyDiv w:val="1"/>
      <w:marLeft w:val="0"/>
      <w:marRight w:val="0"/>
      <w:marTop w:val="0"/>
      <w:marBottom w:val="0"/>
      <w:divBdr>
        <w:top w:val="none" w:sz="0" w:space="0" w:color="auto"/>
        <w:left w:val="none" w:sz="0" w:space="0" w:color="auto"/>
        <w:bottom w:val="none" w:sz="0" w:space="0" w:color="auto"/>
        <w:right w:val="none" w:sz="0" w:space="0" w:color="auto"/>
      </w:divBdr>
    </w:div>
    <w:div w:id="17854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t4greece.gr/challenge/yougocultu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Achileas</dc:creator>
  <cp:lastModifiedBy>Achileas</cp:lastModifiedBy>
  <cp:revision>2</cp:revision>
  <dcterms:created xsi:type="dcterms:W3CDTF">2017-05-17T09:33:00Z</dcterms:created>
  <dcterms:modified xsi:type="dcterms:W3CDTF">2017-05-17T09:33:00Z</dcterms:modified>
</cp:coreProperties>
</file>